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EE0" w14:textId="3B6BFA74" w:rsidR="00C5373B" w:rsidRPr="00BE0511" w:rsidRDefault="00BA237F" w:rsidP="00BE0511">
      <w:pPr>
        <w:pStyle w:val="Nagwek1"/>
        <w:ind w:left="5103"/>
        <w:contextualSpacing w:val="0"/>
        <w:jc w:val="left"/>
        <w:rPr>
          <w:b w:val="0"/>
          <w:kern w:val="0"/>
        </w:rPr>
      </w:pPr>
      <w:r w:rsidRPr="00BE0511">
        <w:rPr>
          <w:b w:val="0"/>
          <w:kern w:val="0"/>
        </w:rPr>
        <w:t>Załąc</w:t>
      </w:r>
      <w:r w:rsidR="000F1F7B" w:rsidRPr="00BE0511">
        <w:rPr>
          <w:b w:val="0"/>
          <w:kern w:val="0"/>
        </w:rPr>
        <w:t xml:space="preserve">znik do zarządzenia nr </w:t>
      </w:r>
      <w:r w:rsidR="004067E6">
        <w:rPr>
          <w:b w:val="0"/>
          <w:kern w:val="0"/>
        </w:rPr>
        <w:t>737/2025</w:t>
      </w:r>
      <w:r w:rsidR="00993640" w:rsidRPr="00BE0511">
        <w:rPr>
          <w:b w:val="0"/>
          <w:kern w:val="0"/>
        </w:rPr>
        <w:br/>
      </w:r>
      <w:r w:rsidR="000E7959" w:rsidRPr="00BE0511">
        <w:rPr>
          <w:b w:val="0"/>
          <w:kern w:val="0"/>
        </w:rPr>
        <w:t>Prezydenta m.st. Warszawy z</w:t>
      </w:r>
      <w:r w:rsidRPr="00BE0511">
        <w:rPr>
          <w:b w:val="0"/>
          <w:kern w:val="0"/>
        </w:rPr>
        <w:t xml:space="preserve"> </w:t>
      </w:r>
      <w:r w:rsidR="004067E6">
        <w:rPr>
          <w:b w:val="0"/>
          <w:kern w:val="0"/>
        </w:rPr>
        <w:t>8 maja 2025 r.</w:t>
      </w:r>
    </w:p>
    <w:tbl>
      <w:tblPr>
        <w:tblStyle w:val="Tabelasiatki1jasna"/>
        <w:tblW w:w="4768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49"/>
        <w:gridCol w:w="2326"/>
        <w:gridCol w:w="2463"/>
        <w:gridCol w:w="1645"/>
        <w:gridCol w:w="1659"/>
      </w:tblGrid>
      <w:tr w:rsidR="0068180C" w:rsidRPr="00BE0511" w14:paraId="50047C4B" w14:textId="77777777" w:rsidTr="00BE0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5E3AFD47" w14:textId="77777777" w:rsidR="0068180C" w:rsidRPr="00BE0511" w:rsidRDefault="0068180C" w:rsidP="00BE0511">
            <w:pPr>
              <w:pStyle w:val="Tretabeli"/>
              <w:rPr>
                <w:rFonts w:ascii="Calibri" w:hAnsi="Calibri"/>
                <w:b w:val="0"/>
              </w:rPr>
            </w:pPr>
            <w:r w:rsidRPr="00BE0511">
              <w:rPr>
                <w:rFonts w:ascii="Calibri" w:hAnsi="Calibri"/>
                <w:b w:val="0"/>
              </w:rPr>
              <w:t>Lp.</w:t>
            </w:r>
          </w:p>
        </w:tc>
        <w:tc>
          <w:tcPr>
            <w:tcW w:w="2326" w:type="dxa"/>
            <w:shd w:val="clear" w:color="auto" w:fill="D0CECE" w:themeFill="background2" w:themeFillShade="E6"/>
            <w:vAlign w:val="center"/>
          </w:tcPr>
          <w:p w14:paraId="18137073" w14:textId="77777777" w:rsidR="0068180C" w:rsidRPr="00BE0511" w:rsidRDefault="0068180C" w:rsidP="00BE0511">
            <w:pPr>
              <w:pStyle w:val="Tretabeli"/>
              <w:rPr>
                <w:rFonts w:ascii="Calibri" w:hAnsi="Calibri"/>
                <w:b w:val="0"/>
              </w:rPr>
            </w:pPr>
            <w:r w:rsidRPr="00BE0511">
              <w:rPr>
                <w:rFonts w:ascii="Calibri" w:hAnsi="Calibri"/>
                <w:b w:val="0"/>
              </w:rPr>
              <w:t>Nazwa oferenta</w:t>
            </w:r>
          </w:p>
        </w:tc>
        <w:tc>
          <w:tcPr>
            <w:tcW w:w="2463" w:type="dxa"/>
            <w:shd w:val="clear" w:color="auto" w:fill="D0CECE" w:themeFill="background2" w:themeFillShade="E6"/>
            <w:vAlign w:val="center"/>
          </w:tcPr>
          <w:p w14:paraId="3CCDB595" w14:textId="77777777" w:rsidR="0068180C" w:rsidRPr="00BE0511" w:rsidRDefault="0068180C" w:rsidP="00BE0511">
            <w:pPr>
              <w:pStyle w:val="Tretabeli"/>
              <w:rPr>
                <w:rFonts w:ascii="Calibri" w:hAnsi="Calibri"/>
                <w:b w:val="0"/>
              </w:rPr>
            </w:pPr>
            <w:r w:rsidRPr="00BE0511">
              <w:rPr>
                <w:rFonts w:ascii="Calibri" w:hAnsi="Calibri"/>
                <w:b w:val="0"/>
              </w:rPr>
              <w:t>Tytuł zadania publicznego</w:t>
            </w:r>
          </w:p>
        </w:tc>
        <w:tc>
          <w:tcPr>
            <w:tcW w:w="1645" w:type="dxa"/>
            <w:shd w:val="clear" w:color="auto" w:fill="D0CECE" w:themeFill="background2" w:themeFillShade="E6"/>
            <w:vAlign w:val="center"/>
          </w:tcPr>
          <w:p w14:paraId="3ABBEBBF" w14:textId="3E9CF375" w:rsidR="0068180C" w:rsidRPr="00BE0511" w:rsidRDefault="0068180C" w:rsidP="00BE0511">
            <w:pPr>
              <w:pStyle w:val="Tretabeli"/>
              <w:rPr>
                <w:rFonts w:ascii="Calibri" w:hAnsi="Calibri"/>
                <w:b w:val="0"/>
              </w:rPr>
            </w:pPr>
            <w:r w:rsidRPr="00BE0511">
              <w:rPr>
                <w:rFonts w:ascii="Calibri" w:hAnsi="Calibri"/>
                <w:b w:val="0"/>
              </w:rPr>
              <w:t>Wysokość przyznanych środków publicznych w roku 2025</w:t>
            </w:r>
          </w:p>
        </w:tc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564FD753" w14:textId="77777777" w:rsidR="0068180C" w:rsidRPr="00BE0511" w:rsidRDefault="0068180C" w:rsidP="00BE0511">
            <w:pPr>
              <w:pStyle w:val="Tretabeli"/>
              <w:rPr>
                <w:rFonts w:ascii="Calibri" w:hAnsi="Calibri"/>
                <w:b w:val="0"/>
              </w:rPr>
            </w:pPr>
            <w:r w:rsidRPr="00BE0511">
              <w:rPr>
                <w:rFonts w:ascii="Calibri" w:hAnsi="Calibri"/>
                <w:b w:val="0"/>
              </w:rPr>
              <w:t>Klasyfikacja budżetowa dotacji w roku 2025</w:t>
            </w:r>
          </w:p>
        </w:tc>
      </w:tr>
      <w:tr w:rsidR="00C023E9" w:rsidRPr="00BE0511" w14:paraId="489643AB" w14:textId="77777777" w:rsidTr="00BE0511">
        <w:tc>
          <w:tcPr>
            <w:tcW w:w="549" w:type="dxa"/>
            <w:tcBorders>
              <w:bottom w:val="single" w:sz="4" w:space="0" w:color="999999" w:themeColor="text1" w:themeTint="66"/>
            </w:tcBorders>
            <w:vAlign w:val="center"/>
          </w:tcPr>
          <w:p w14:paraId="7E8E6544" w14:textId="2445E0AB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1.</w:t>
            </w:r>
          </w:p>
        </w:tc>
        <w:tc>
          <w:tcPr>
            <w:tcW w:w="2326" w:type="dxa"/>
            <w:tcBorders>
              <w:bottom w:val="single" w:sz="4" w:space="0" w:color="999999" w:themeColor="text1" w:themeTint="66"/>
            </w:tcBorders>
            <w:vAlign w:val="center"/>
          </w:tcPr>
          <w:p w14:paraId="37CFD817" w14:textId="0B56AA8A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Teatr Baza</w:t>
            </w:r>
          </w:p>
        </w:tc>
        <w:tc>
          <w:tcPr>
            <w:tcW w:w="2463" w:type="dxa"/>
            <w:tcBorders>
              <w:bottom w:val="single" w:sz="4" w:space="0" w:color="999999" w:themeColor="text1" w:themeTint="66"/>
            </w:tcBorders>
            <w:vAlign w:val="center"/>
          </w:tcPr>
          <w:p w14:paraId="3BA1C3E5" w14:textId="2268F2A8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"Bajkowe Lato na ulicy Borsuczej" w Dzielnicy Włochy</w:t>
            </w:r>
          </w:p>
        </w:tc>
        <w:tc>
          <w:tcPr>
            <w:tcW w:w="1645" w:type="dxa"/>
            <w:tcBorders>
              <w:bottom w:val="single" w:sz="4" w:space="0" w:color="999999" w:themeColor="text1" w:themeTint="66"/>
            </w:tcBorders>
            <w:vAlign w:val="center"/>
          </w:tcPr>
          <w:p w14:paraId="47E5045A" w14:textId="285A3F0D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21 500 zł</w:t>
            </w:r>
          </w:p>
        </w:tc>
        <w:tc>
          <w:tcPr>
            <w:tcW w:w="16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7E4DA92" w14:textId="77777777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Dział 921</w:t>
            </w:r>
          </w:p>
          <w:p w14:paraId="61A1DFC4" w14:textId="77777777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Rozdział 92105</w:t>
            </w:r>
          </w:p>
          <w:p w14:paraId="1A123C0B" w14:textId="77777777" w:rsidR="00C023E9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§2360</w:t>
            </w:r>
          </w:p>
        </w:tc>
      </w:tr>
      <w:tr w:rsidR="0068180C" w:rsidRPr="00BE0511" w14:paraId="7ECF9F2F" w14:textId="77777777" w:rsidTr="00BE0511">
        <w:tc>
          <w:tcPr>
            <w:tcW w:w="5338" w:type="dxa"/>
            <w:gridSpan w:val="3"/>
            <w:tcBorders>
              <w:top w:val="single" w:sz="4" w:space="0" w:color="999999" w:themeColor="text1" w:themeTint="66"/>
              <w:left w:val="nil"/>
              <w:bottom w:val="nil"/>
              <w:right w:val="single" w:sz="4" w:space="0" w:color="999999" w:themeColor="text1" w:themeTint="66"/>
            </w:tcBorders>
            <w:vAlign w:val="center"/>
          </w:tcPr>
          <w:p w14:paraId="47AED083" w14:textId="77777777" w:rsidR="0068180C" w:rsidRPr="00BE0511" w:rsidRDefault="0068180C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Podsumowanie</w:t>
            </w:r>
          </w:p>
        </w:tc>
        <w:tc>
          <w:tcPr>
            <w:tcW w:w="16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881FFD1" w14:textId="055C1161" w:rsidR="0068180C" w:rsidRPr="00BE0511" w:rsidRDefault="00C023E9" w:rsidP="00BE0511">
            <w:pPr>
              <w:pStyle w:val="Tretabeli"/>
              <w:rPr>
                <w:rFonts w:ascii="Calibri" w:hAnsi="Calibri"/>
              </w:rPr>
            </w:pPr>
            <w:r w:rsidRPr="00BE0511">
              <w:rPr>
                <w:rFonts w:ascii="Calibri" w:hAnsi="Calibri"/>
              </w:rPr>
              <w:t>21 5</w:t>
            </w:r>
            <w:r w:rsidR="0068180C" w:rsidRPr="00BE0511">
              <w:rPr>
                <w:rFonts w:ascii="Calibri" w:hAnsi="Calibri"/>
              </w:rPr>
              <w:t>00 zł</w:t>
            </w:r>
          </w:p>
        </w:tc>
        <w:tc>
          <w:tcPr>
            <w:tcW w:w="16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nil"/>
            </w:tcBorders>
            <w:vAlign w:val="center"/>
          </w:tcPr>
          <w:p w14:paraId="4E3FC0AE" w14:textId="77777777" w:rsidR="0068180C" w:rsidRPr="00BE0511" w:rsidRDefault="0068180C" w:rsidP="00BE0511">
            <w:pPr>
              <w:pStyle w:val="Tretabeli"/>
              <w:rPr>
                <w:rFonts w:ascii="Calibri" w:hAnsi="Calibri"/>
              </w:rPr>
            </w:pPr>
          </w:p>
        </w:tc>
      </w:tr>
    </w:tbl>
    <w:p w14:paraId="6EA2A6BE" w14:textId="77777777" w:rsidR="003913B7" w:rsidRPr="00BE0511" w:rsidRDefault="003913B7" w:rsidP="00BE0511">
      <w:pPr>
        <w:rPr>
          <w:rFonts w:ascii="Calibri" w:hAnsi="Calibri"/>
        </w:rPr>
      </w:pPr>
    </w:p>
    <w:sectPr w:rsidR="003913B7" w:rsidRPr="00BE0511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43A" w14:textId="77777777" w:rsidR="00C70094" w:rsidRDefault="00C70094" w:rsidP="00993640">
      <w:r>
        <w:separator/>
      </w:r>
    </w:p>
  </w:endnote>
  <w:endnote w:type="continuationSeparator" w:id="0">
    <w:p w14:paraId="783A547E" w14:textId="77777777" w:rsidR="00C70094" w:rsidRDefault="00C70094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20A2" w14:textId="2CB735BE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652" w14:textId="77777777" w:rsidR="00C70094" w:rsidRDefault="00C70094" w:rsidP="00993640">
      <w:r>
        <w:separator/>
      </w:r>
    </w:p>
  </w:footnote>
  <w:footnote w:type="continuationSeparator" w:id="0">
    <w:p w14:paraId="53C840EC" w14:textId="77777777" w:rsidR="00C70094" w:rsidRDefault="00C70094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7C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653A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3DF7"/>
    <w:rsid w:val="003C7DBA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7E6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21A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2D7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2D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4F98"/>
    <w:rsid w:val="00667F62"/>
    <w:rsid w:val="006714D1"/>
    <w:rsid w:val="00672A61"/>
    <w:rsid w:val="00675EDC"/>
    <w:rsid w:val="0068059A"/>
    <w:rsid w:val="00680A3D"/>
    <w:rsid w:val="006815C8"/>
    <w:rsid w:val="0068180C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E4F46"/>
    <w:rsid w:val="006E75C1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51DF"/>
    <w:rsid w:val="009B6DD9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1B69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3CF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5E6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3867"/>
    <w:rsid w:val="00B144A4"/>
    <w:rsid w:val="00B1492A"/>
    <w:rsid w:val="00B14CDE"/>
    <w:rsid w:val="00B151D9"/>
    <w:rsid w:val="00B17BFF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0511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0F"/>
    <w:rsid w:val="00BF435C"/>
    <w:rsid w:val="00BF5570"/>
    <w:rsid w:val="00BF6808"/>
    <w:rsid w:val="00BF6A4E"/>
    <w:rsid w:val="00BF78E5"/>
    <w:rsid w:val="00BF79E4"/>
    <w:rsid w:val="00BF7D03"/>
    <w:rsid w:val="00C023E9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0094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0E7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47CB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E247CB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E247CB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A24E-6A81-4532-AB27-C0B8FEA2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2025-05-05T09:29:00Z</cp:lastPrinted>
  <dcterms:created xsi:type="dcterms:W3CDTF">2025-05-05T09:42:00Z</dcterms:created>
  <dcterms:modified xsi:type="dcterms:W3CDTF">2025-05-08T10:19:00Z</dcterms:modified>
</cp:coreProperties>
</file>